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tblBorders>
          <w:top w:val="single" w:sz="6" w:space="0" w:color="0B198C"/>
          <w:left w:val="single" w:sz="6" w:space="0" w:color="0B198C"/>
          <w:bottom w:val="single" w:sz="6" w:space="0" w:color="0B198C"/>
          <w:right w:val="single" w:sz="6" w:space="0" w:color="0B198C"/>
        </w:tblBorders>
        <w:shd w:val="clear" w:color="auto" w:fill="D1D1E1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44"/>
      </w:tblGrid>
      <w:tr w:rsidR="00142759" w:rsidRPr="00142759" w:rsidTr="00142759">
        <w:trPr>
          <w:tblCellSpacing w:w="7" w:type="dxa"/>
          <w:jc w:val="center"/>
        </w:trPr>
        <w:tc>
          <w:tcPr>
            <w:tcW w:w="0" w:type="auto"/>
            <w:shd w:val="clear" w:color="auto" w:fill="5C70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59" w:rsidRPr="00142759" w:rsidRDefault="00142759" w:rsidP="001427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142759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 06-20-2014, 10:12 PM</w:t>
            </w:r>
          </w:p>
        </w:tc>
      </w:tr>
      <w:tr w:rsidR="00142759" w:rsidRPr="00142759" w:rsidTr="00142759">
        <w:trPr>
          <w:tblCellSpacing w:w="7" w:type="dxa"/>
          <w:jc w:val="center"/>
        </w:trPr>
        <w:tc>
          <w:tcPr>
            <w:tcW w:w="0" w:type="auto"/>
            <w:shd w:val="clear" w:color="auto" w:fill="E1E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573"/>
              <w:gridCol w:w="4527"/>
              <w:gridCol w:w="1850"/>
            </w:tblGrid>
            <w:tr w:rsidR="00142759" w:rsidRPr="00142759">
              <w:trPr>
                <w:tblCellSpacing w:w="45" w:type="dxa"/>
              </w:trPr>
              <w:tc>
                <w:tcPr>
                  <w:tcW w:w="0" w:type="auto"/>
                  <w:shd w:val="clear" w:color="auto" w:fill="E1E4F2"/>
                  <w:vAlign w:val="center"/>
                  <w:hideMark/>
                </w:tcPr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42759">
                    <w:rPr>
                      <w:rFonts w:ascii="Verdana" w:eastAsia="Times New Roman" w:hAnsi="Verdana" w:cs="Times New Roman"/>
                      <w:noProof/>
                      <w:color w:val="22229C"/>
                      <w:sz w:val="20"/>
                      <w:szCs w:val="20"/>
                    </w:rPr>
                    <w:drawing>
                      <wp:inline distT="0" distB="0" distL="0" distR="0" wp14:anchorId="224D40BA" wp14:editId="5C0DDB41">
                        <wp:extent cx="762000" cy="628650"/>
                        <wp:effectExtent l="0" t="0" r="0" b="0"/>
                        <wp:docPr id="1" name="Picture 1" descr="DenisC's Avatar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nisC's Avatar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142759">
                      <w:rPr>
                        <w:rFonts w:ascii="Verdana" w:eastAsia="Times New Roman" w:hAnsi="Verdana" w:cs="Times New Roman"/>
                        <w:b/>
                        <w:bCs/>
                        <w:color w:val="22229C"/>
                        <w:sz w:val="28"/>
                        <w:szCs w:val="28"/>
                        <w:u w:val="single"/>
                      </w:rPr>
                      <w:t>DenisC</w:t>
                    </w:r>
                    <w:proofErr w:type="spellEnd"/>
                  </w:hyperlink>
                  <w:r w:rsidRPr="001427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  <w:r w:rsidRPr="0014275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8B8D3E0" wp14:editId="247A898F">
                        <wp:extent cx="142875" cy="142875"/>
                        <wp:effectExtent l="0" t="0" r="9525" b="9525"/>
                        <wp:docPr id="2" name="Picture 2" descr="DenisC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nisC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4275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Formula Junior</w:t>
                  </w:r>
                </w:p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4275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Silver Subscribed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1427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4275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Join Date: Oct 2009</w:t>
                  </w:r>
                </w:p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4275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Location: 45N, 75W</w:t>
                  </w:r>
                </w:p>
                <w:p w:rsidR="00142759" w:rsidRPr="00142759" w:rsidRDefault="00142759" w:rsidP="00142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4275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Posts: 883</w:t>
                  </w:r>
                </w:p>
              </w:tc>
            </w:tr>
          </w:tbl>
          <w:p w:rsidR="00142759" w:rsidRPr="00142759" w:rsidRDefault="00142759" w:rsidP="0014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42759" w:rsidRPr="00142759" w:rsidTr="00142759">
        <w:trPr>
          <w:tblCellSpacing w:w="7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142759" w:rsidRPr="00142759" w:rsidRDefault="00142759" w:rsidP="00142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black but a perfect beauty and it is for sale. Not mine</w:t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hyperlink r:id="rId8" w:tgtFrame="_blank" w:history="1">
              <w:r w:rsidRPr="00142759">
                <w:rPr>
                  <w:rFonts w:ascii="Verdana" w:eastAsia="Times New Roman" w:hAnsi="Verdana" w:cs="Times New Roman"/>
                  <w:color w:val="22229C"/>
                  <w:sz w:val="20"/>
                  <w:szCs w:val="20"/>
                  <w:u w:val="single"/>
                </w:rPr>
                <w:t>https://www.flickr.com/photos/102810...7639169285255/</w:t>
              </w:r>
            </w:hyperlink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Red </w:t>
            </w:r>
            <w:proofErr w:type="spellStart"/>
            <w:r w:rsidRPr="0014275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Pantera</w:t>
            </w:r>
            <w:proofErr w:type="spellEnd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GT5S:</w:t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History:</w:t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The </w:t>
            </w:r>
            <w:proofErr w:type="spellStart"/>
            <w:r w:rsidRPr="0014275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Pantera</w:t>
            </w:r>
            <w:proofErr w:type="spellEnd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is a 1973, custom built for a Ford executive by "Fat Jack" the famous hotrod builder, and then purchased by Jan as the executive needed room for a new GT40. </w:t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Publications</w:t>
            </w:r>
            <w:proofErr w:type="gramStart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The car has been featured in nationwide magazines, including the September 2007 issue of Octane, and February 2007 issue of </w:t>
            </w:r>
            <w:proofErr w:type="spellStart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Classiccars</w:t>
            </w:r>
            <w:proofErr w:type="spellEnd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also received attention in the November 2008 issue of Velocity.</w:t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Body</w:t>
            </w:r>
            <w:proofErr w:type="gramStart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The car was built by the famous rod builder “Fat Jack”, using original factory GT5S steel flares and steel front air dam. Fat Jack did a complete restoration of the car, cutting out the stock body car fenders and welding on the wide GT5S flares, which is a very time consuming intricate process. The factory flares from Italy are much preferred over any of the aftermarket flares, but cost quite a lot more, in the range of $30,000 - $35,000 just for the metal alone. After the flares were applied, the car then underwent extensive prep work and finished in Ferrari Red </w:t>
            </w:r>
            <w:proofErr w:type="spellStart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Rosso</w:t>
            </w:r>
            <w:proofErr w:type="spellEnd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Corsa</w:t>
            </w:r>
            <w:proofErr w:type="spellEnd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basecoat &amp; clear coat. Fat Jack obviously spent a great deal of time with the metal work and prep work prior to painting because the finish is so sharp you can see yourself clearly in the finish just like a mirror. It has also been modified with low profile halogen retractable headlamps, halogen driving lights within air dam, and Group 4 taillights. Front air shocks raise and lower the front of the car to avoid nasty driveway encounters.</w:t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It is interesting to note the misconceptions about Fat Jack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……………..</w:t>
            </w:r>
            <w:bookmarkStart w:id="0" w:name="_GoBack"/>
            <w:bookmarkEnd w:id="0"/>
            <w:r w:rsidRPr="001427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B3C58" w:rsidRDefault="004B3C58"/>
    <w:sectPr w:rsidR="004B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9"/>
    <w:rsid w:val="00142759"/>
    <w:rsid w:val="004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4E46D-CD9A-4885-AC56-C8F53FB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02810426@N07/sets/7215763916928525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rarichat.com/forum/members/85559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errarichat.com/forum/members/8555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2014-12-24T13:46:00Z</dcterms:created>
  <dcterms:modified xsi:type="dcterms:W3CDTF">2014-12-24T13:47:00Z</dcterms:modified>
</cp:coreProperties>
</file>